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8A2F48">
        <w:tc>
          <w:tcPr>
            <w:tcW w:w="5741" w:type="dxa"/>
            <w:shd w:val="clear" w:color="auto" w:fill="auto"/>
          </w:tcPr>
          <w:p w:rsidR="008A2F48" w:rsidRDefault="008A2F48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8A2F48" w:rsidRDefault="00162BF4">
            <w:pPr>
              <w:jc w:val="right"/>
            </w:pPr>
            <w:r>
              <w:t>Приложение № 1</w:t>
            </w:r>
          </w:p>
          <w:p w:rsidR="008A2F48" w:rsidRDefault="00162BF4">
            <w:pPr>
              <w:jc w:val="right"/>
            </w:pPr>
            <w:r>
              <w:t>к протоколу заседания Правления</w:t>
            </w:r>
          </w:p>
          <w:p w:rsidR="008A2F48" w:rsidRDefault="00162BF4">
            <w:pPr>
              <w:jc w:val="right"/>
            </w:pPr>
            <w:r>
              <w:t>Региональной службы по тарифам</w:t>
            </w:r>
          </w:p>
          <w:p w:rsidR="008A2F48" w:rsidRDefault="00162BF4">
            <w:pPr>
              <w:jc w:val="right"/>
            </w:pPr>
            <w:r>
              <w:t>Ростовской области</w:t>
            </w:r>
          </w:p>
          <w:p w:rsidR="008A2F48" w:rsidRDefault="00162BF4">
            <w:pPr>
              <w:jc w:val="right"/>
            </w:pPr>
            <w:r>
              <w:t>от 14.10.2025 № 45</w:t>
            </w:r>
          </w:p>
        </w:tc>
      </w:tr>
    </w:tbl>
    <w:p w:rsidR="008A2F48" w:rsidRDefault="008A2F48">
      <w:pPr>
        <w:jc w:val="center"/>
        <w:rPr>
          <w:b/>
          <w:sz w:val="20"/>
        </w:rPr>
      </w:pPr>
    </w:p>
    <w:p w:rsidR="008A2F48" w:rsidRDefault="00162BF4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F48" w:rsidRDefault="008A2F48">
      <w:pPr>
        <w:jc w:val="center"/>
        <w:rPr>
          <w:b/>
          <w:sz w:val="26"/>
        </w:rPr>
      </w:pPr>
    </w:p>
    <w:p w:rsidR="008A2F48" w:rsidRDefault="00162BF4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8A2F48" w:rsidRDefault="00162BF4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8A2F48" w:rsidRDefault="008A2F48">
      <w:pPr>
        <w:jc w:val="center"/>
        <w:rPr>
          <w:b/>
          <w:sz w:val="26"/>
        </w:rPr>
      </w:pPr>
    </w:p>
    <w:p w:rsidR="008A2F48" w:rsidRDefault="00162BF4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8A2F48" w:rsidRDefault="008A2F48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8A2F48" w:rsidRDefault="00162BF4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14.10.2025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123</w:t>
      </w:r>
    </w:p>
    <w:p w:rsidR="008A2F48" w:rsidRDefault="008A2F48">
      <w:pPr>
        <w:jc w:val="center"/>
        <w:rPr>
          <w:b/>
          <w:sz w:val="27"/>
        </w:rPr>
      </w:pP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сентябрь 2025 года</w:t>
      </w:r>
    </w:p>
    <w:p w:rsidR="008A2F48" w:rsidRDefault="008A2F48">
      <w:pPr>
        <w:pStyle w:val="ConsPlusNormal"/>
        <w:ind w:firstLine="540"/>
        <w:jc w:val="center"/>
        <w:rPr>
          <w:sz w:val="27"/>
        </w:rPr>
      </w:pPr>
    </w:p>
    <w:p w:rsidR="008A2F48" w:rsidRDefault="00162BF4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 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</w:t>
      </w:r>
      <w:r>
        <w:rPr>
          <w:sz w:val="27"/>
        </w:rPr>
        <w:t>65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8A2F48" w:rsidRDefault="008A2F48">
      <w:pPr>
        <w:spacing w:line="264" w:lineRule="auto"/>
        <w:jc w:val="both"/>
        <w:rPr>
          <w:sz w:val="27"/>
        </w:rPr>
      </w:pP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8A2F48" w:rsidRDefault="008A2F4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8A2F48" w:rsidRDefault="00162BF4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</w:t>
      </w:r>
      <w:r>
        <w:rPr>
          <w:rFonts w:ascii="Times New Roman" w:hAnsi="Times New Roman"/>
          <w:sz w:val="27"/>
        </w:rPr>
        <w:t>ионно-телекоммуникационной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</w:t>
      </w:r>
      <w:r>
        <w:rPr>
          <w:rFonts w:ascii="Times New Roman" w:hAnsi="Times New Roman"/>
          <w:sz w:val="27"/>
        </w:rPr>
        <w:t>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сентябрь 2025 года согласно приложению к постановлению.</w:t>
      </w:r>
    </w:p>
    <w:p w:rsidR="008A2F48" w:rsidRDefault="008A2F48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8A2F48" w:rsidRDefault="008A2F48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8A2F48" w:rsidRDefault="008A2F48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8A2F48" w:rsidRDefault="008A2F48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8A2F48" w:rsidRDefault="00162BF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8A2F48" w:rsidRDefault="00162BF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8A2F48" w:rsidRDefault="00162BF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Ростовской област</w:t>
      </w:r>
      <w:r>
        <w:rPr>
          <w:rFonts w:ascii="Times New Roman" w:hAnsi="Times New Roman"/>
          <w:b/>
          <w:sz w:val="27"/>
        </w:rPr>
        <w:t xml:space="preserve">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8A2F48" w:rsidRDefault="008A2F48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8A2F48" w:rsidRDefault="008A2F48">
      <w:pPr>
        <w:jc w:val="right"/>
      </w:pPr>
    </w:p>
    <w:p w:rsidR="008A2F48" w:rsidRDefault="008A2F48">
      <w:pPr>
        <w:jc w:val="right"/>
      </w:pPr>
    </w:p>
    <w:p w:rsidR="008A2F48" w:rsidRDefault="00162BF4">
      <w:pPr>
        <w:jc w:val="right"/>
      </w:pPr>
      <w:r>
        <w:t xml:space="preserve">Приложение </w:t>
      </w:r>
    </w:p>
    <w:p w:rsidR="008A2F48" w:rsidRDefault="00162BF4">
      <w:pPr>
        <w:jc w:val="right"/>
      </w:pPr>
      <w:r>
        <w:t xml:space="preserve">к постановлению </w:t>
      </w:r>
    </w:p>
    <w:p w:rsidR="008A2F48" w:rsidRDefault="00162BF4">
      <w:pPr>
        <w:jc w:val="right"/>
      </w:pPr>
      <w:r>
        <w:t xml:space="preserve">Региональной службы по тарифам </w:t>
      </w:r>
    </w:p>
    <w:p w:rsidR="008A2F48" w:rsidRDefault="00162BF4">
      <w:pPr>
        <w:jc w:val="right"/>
      </w:pPr>
      <w:r>
        <w:t>Ростовской области</w:t>
      </w:r>
    </w:p>
    <w:p w:rsidR="008A2F48" w:rsidRDefault="00162BF4">
      <w:pPr>
        <w:jc w:val="right"/>
      </w:pPr>
      <w:r>
        <w:t>от 14.10.2025 № 123</w:t>
      </w:r>
      <w:bookmarkStart w:id="0" w:name="_GoBack"/>
      <w:bookmarkEnd w:id="0"/>
    </w:p>
    <w:p w:rsidR="008A2F48" w:rsidRDefault="008A2F48">
      <w:pPr>
        <w:jc w:val="right"/>
        <w:rPr>
          <w:sz w:val="20"/>
        </w:rPr>
      </w:pPr>
    </w:p>
    <w:p w:rsidR="008A2F48" w:rsidRDefault="008A2F48">
      <w:pPr>
        <w:jc w:val="right"/>
        <w:rPr>
          <w:sz w:val="20"/>
        </w:rPr>
      </w:pP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8A2F48" w:rsidRDefault="00162BF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сентябрь 2025 года</w:t>
      </w:r>
    </w:p>
    <w:p w:rsidR="008A2F48" w:rsidRDefault="008A2F48">
      <w:pPr>
        <w:jc w:val="both"/>
        <w:rPr>
          <w:sz w:val="27"/>
        </w:rPr>
      </w:pPr>
    </w:p>
    <w:p w:rsidR="008A2F48" w:rsidRDefault="00162BF4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</w:t>
      </w:r>
      <w:r>
        <w:rPr>
          <w:sz w:val="27"/>
        </w:rPr>
        <w:t xml:space="preserve">нии индексов изменения размера платы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</w:t>
      </w:r>
      <w:r>
        <w:rPr>
          <w:sz w:val="27"/>
        </w:rPr>
        <w:t>(максимальных) индексов изменения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</w:t>
      </w:r>
      <w:r>
        <w:rPr>
          <w:sz w:val="27"/>
        </w:rPr>
        <w:t>е услуги по муниципальным образованиям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</w:t>
      </w:r>
      <w:r>
        <w:rPr>
          <w:sz w:val="27"/>
        </w:rPr>
        <w:t>ые по муниципальным образованиям области.</w:t>
      </w:r>
    </w:p>
    <w:p w:rsidR="008A2F48" w:rsidRDefault="00162BF4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сентябре 2025 года составил 10,51 %, при установленном Правительством Российской Федерации 10,6 %.</w:t>
      </w:r>
    </w:p>
    <w:p w:rsidR="008A2F48" w:rsidRDefault="00162BF4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</w:t>
      </w:r>
      <w:r>
        <w:rPr>
          <w:sz w:val="27"/>
        </w:rPr>
        <w:t xml:space="preserve">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сентябрь 2025 года. </w:t>
      </w:r>
    </w:p>
    <w:p w:rsidR="008A2F48" w:rsidRDefault="00162BF4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</w:t>
      </w:r>
      <w:r>
        <w:rPr>
          <w:sz w:val="27"/>
        </w:rPr>
        <w:t>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8A2F48" w:rsidRDefault="00162BF4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</w:t>
      </w:r>
      <w:r>
        <w:rPr>
          <w:sz w:val="27"/>
        </w:rPr>
        <w:t>симой гражданами платы за коммунальные услуги по муниципальным образованиям Ростовской области за сентябрь 2025 года по информации органов местного самоуправления в сопоставимых условиях находятся в рамках установленных распоряжением Губернатора Ростовской</w:t>
      </w:r>
      <w:r>
        <w:rPr>
          <w:sz w:val="27"/>
        </w:rPr>
        <w:t xml:space="preserve"> области от 13.12.2024 № 26 предельных значений (с учетом субсидий).</w:t>
      </w:r>
    </w:p>
    <w:p w:rsidR="008A2F48" w:rsidRDefault="00162BF4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сентябре 2025 года приведена в таблице:</w:t>
      </w:r>
    </w:p>
    <w:p w:rsidR="008A2F48" w:rsidRDefault="008A2F48">
      <w:pPr>
        <w:ind w:firstLine="708"/>
        <w:jc w:val="both"/>
        <w:rPr>
          <w:sz w:val="27"/>
        </w:rPr>
      </w:pPr>
    </w:p>
    <w:p w:rsidR="008A2F48" w:rsidRDefault="008A2F48">
      <w:pPr>
        <w:ind w:firstLine="708"/>
        <w:jc w:val="both"/>
        <w:rPr>
          <w:sz w:val="27"/>
        </w:rPr>
      </w:pPr>
    </w:p>
    <w:p w:rsidR="008A2F48" w:rsidRDefault="008A2F48">
      <w:pPr>
        <w:ind w:firstLine="708"/>
        <w:jc w:val="both"/>
        <w:rPr>
          <w:sz w:val="27"/>
        </w:rPr>
      </w:pPr>
    </w:p>
    <w:p w:rsidR="008A2F48" w:rsidRDefault="008A2F4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8A2F48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lastRenderedPageBreak/>
              <w:t>№</w:t>
            </w:r>
          </w:p>
          <w:p w:rsidR="008A2F48" w:rsidRDefault="00162BF4">
            <w:pPr>
              <w:jc w:val="center"/>
            </w:pPr>
            <w:r>
              <w:t>п/п</w:t>
            </w:r>
          </w:p>
          <w:p w:rsidR="008A2F48" w:rsidRDefault="008A2F48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 xml:space="preserve">Максимальный </w:t>
            </w:r>
            <w:r>
              <w:t>прирост платы в сентябре 2025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 xml:space="preserve">Установленные предельные </w:t>
            </w:r>
            <w:proofErr w:type="gramStart"/>
            <w:r>
              <w:t>индексы  по</w:t>
            </w:r>
            <w:proofErr w:type="gramEnd"/>
            <w:r>
              <w:t xml:space="preserve">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8A2F48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8A2F48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8A2F48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доля МО, %</w:t>
            </w:r>
          </w:p>
        </w:tc>
      </w:tr>
      <w:tr w:rsidR="008A2F48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 xml:space="preserve">до 11,9 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191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45,48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238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56,67</w:t>
            </w:r>
          </w:p>
        </w:tc>
      </w:tr>
      <w:tr w:rsidR="008A2F48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 xml:space="preserve">от 12,0 до 12,3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229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54,52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182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F48" w:rsidRDefault="00162BF4">
            <w:pPr>
              <w:jc w:val="center"/>
            </w:pPr>
            <w:r>
              <w:t>43,33</w:t>
            </w:r>
          </w:p>
        </w:tc>
      </w:tr>
    </w:tbl>
    <w:p w:rsidR="008A2F48" w:rsidRDefault="008A2F48">
      <w:pPr>
        <w:jc w:val="both"/>
        <w:rPr>
          <w:sz w:val="28"/>
        </w:rPr>
      </w:pPr>
    </w:p>
    <w:p w:rsidR="008A2F48" w:rsidRDefault="008A2F48">
      <w:pPr>
        <w:jc w:val="both"/>
        <w:rPr>
          <w:sz w:val="28"/>
        </w:rPr>
      </w:pPr>
    </w:p>
    <w:p w:rsidR="008A2F48" w:rsidRDefault="008A2F48">
      <w:pPr>
        <w:ind w:firstLine="720"/>
        <w:jc w:val="both"/>
        <w:rPr>
          <w:sz w:val="27"/>
        </w:rPr>
      </w:pPr>
    </w:p>
    <w:p w:rsidR="008A2F48" w:rsidRDefault="008A2F48">
      <w:pPr>
        <w:ind w:firstLine="708"/>
        <w:jc w:val="both"/>
        <w:rPr>
          <w:sz w:val="27"/>
        </w:rPr>
      </w:pPr>
    </w:p>
    <w:p w:rsidR="008A2F48" w:rsidRDefault="008A2F48">
      <w:pPr>
        <w:ind w:firstLine="708"/>
        <w:jc w:val="both"/>
        <w:rPr>
          <w:sz w:val="27"/>
        </w:rPr>
      </w:pPr>
    </w:p>
    <w:sectPr w:rsidR="008A2F48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48"/>
    <w:rsid w:val="00162BF4"/>
    <w:rsid w:val="008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1CC8"/>
  <w15:docId w15:val="{15D958F3-4A80-4DB8-873B-9FF4FC41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16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b"/>
    <w:rPr>
      <w:color w:val="0000FF"/>
      <w:u w:val="single"/>
    </w:rPr>
  </w:style>
  <w:style w:type="character" w:styleId="ab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Знак1 Знак Знак Знак"/>
    <w:basedOn w:val="a"/>
    <w:link w:val="1b"/>
    <w:pPr>
      <w:spacing w:beforeAutospacing="1" w:afterAutospacing="1"/>
    </w:pPr>
    <w:rPr>
      <w:rFonts w:ascii="Tahoma" w:hAnsi="Tahoma"/>
      <w:sz w:val="20"/>
    </w:rPr>
  </w:style>
  <w:style w:type="character" w:customStyle="1" w:styleId="1b">
    <w:name w:val="Знак1 Знак Знак Знак"/>
    <w:basedOn w:val="1"/>
    <w:link w:val="1a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2025-10-14T08:25:00Z</dcterms:created>
  <dcterms:modified xsi:type="dcterms:W3CDTF">2025-10-14T08:25:00Z</dcterms:modified>
</cp:coreProperties>
</file>